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0B3229E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E7DCFBF" w14:textId="77777777" w:rsidR="00823E3E" w:rsidRDefault="00823E3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39CD5174" w:rsidR="00EE567F" w:rsidRPr="002C6215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2C92EA59" w:rsidR="00EE567F" w:rsidRDefault="00EE567F" w:rsidP="00EE567F">
      <w:pPr>
        <w:spacing w:after="268"/>
        <w:ind w:right="-20"/>
      </w:pPr>
    </w:p>
    <w:p w14:paraId="1B352D87" w14:textId="5B97838A" w:rsidR="00823E3E" w:rsidRDefault="00823E3E" w:rsidP="00EE567F">
      <w:pPr>
        <w:spacing w:after="268"/>
        <w:ind w:right="-20"/>
      </w:pPr>
    </w:p>
    <w:p w14:paraId="5E9E24F7" w14:textId="77777777" w:rsidR="00823E3E" w:rsidRDefault="00823E3E" w:rsidP="00EE567F">
      <w:pPr>
        <w:spacing w:after="268"/>
        <w:ind w:right="-20"/>
      </w:pPr>
    </w:p>
    <w:p w14:paraId="0E69C834" w14:textId="77777777" w:rsidR="00823E3E" w:rsidRDefault="00823E3E" w:rsidP="00EE567F">
      <w:pPr>
        <w:spacing w:after="268"/>
        <w:ind w:right="-20"/>
      </w:pPr>
    </w:p>
    <w:p w14:paraId="6535E142" w14:textId="77777777" w:rsidR="00CF1A5A" w:rsidRPr="000E33B9" w:rsidRDefault="00AA4D86" w:rsidP="00823E3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823E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9573CA" w14:textId="77777777" w:rsidR="00823E3E" w:rsidRDefault="00823E3E" w:rsidP="0082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5D642968" w:rsidR="00CF1A5A" w:rsidRPr="00823E3E" w:rsidRDefault="00A0217D" w:rsidP="0082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3E3E">
        <w:rPr>
          <w:rFonts w:ascii="Times New Roman" w:hAnsi="Times New Roman" w:cs="Times New Roman"/>
          <w:b/>
          <w:sz w:val="28"/>
          <w:szCs w:val="28"/>
          <w:u w:val="single"/>
        </w:rPr>
        <w:t>Строительные материалы</w:t>
      </w:r>
    </w:p>
    <w:p w14:paraId="6535E146" w14:textId="77777777" w:rsidR="00CF1A5A" w:rsidRPr="00AA4D86" w:rsidRDefault="00CF1A5A" w:rsidP="00823E3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FEE3A9" w14:textId="77777777" w:rsidR="00B0278D" w:rsidRDefault="00B0278D" w:rsidP="00823E3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1350AB7" w14:textId="77777777" w:rsidR="00B0278D" w:rsidRPr="00823E3E" w:rsidRDefault="00CF1A5A" w:rsidP="00823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E3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9606061" w14:textId="77777777" w:rsidR="00823E3E" w:rsidRDefault="00823E3E" w:rsidP="00823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A0A09" w14:textId="2BA80F51" w:rsidR="00B0278D" w:rsidRPr="00823E3E" w:rsidRDefault="009D46B0" w:rsidP="00823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E3E">
        <w:rPr>
          <w:rFonts w:ascii="Times New Roman" w:hAnsi="Times New Roman" w:cs="Times New Roman"/>
          <w:b/>
          <w:bCs/>
          <w:sz w:val="28"/>
          <w:szCs w:val="28"/>
        </w:rPr>
        <w:t>23.05.06</w:t>
      </w:r>
      <w:r w:rsidR="00823E3E" w:rsidRPr="00823E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3E3E">
        <w:rPr>
          <w:rFonts w:ascii="Times New Roman" w:hAnsi="Times New Roman" w:cs="Times New Roman"/>
          <w:b/>
          <w:bCs/>
          <w:sz w:val="28"/>
          <w:szCs w:val="28"/>
        </w:rPr>
        <w:t>Строительство железных дорог, мостов и транспортных тоннелей</w:t>
      </w:r>
    </w:p>
    <w:p w14:paraId="6535E14A" w14:textId="77777777" w:rsidR="00CF1A5A" w:rsidRPr="000E33B9" w:rsidRDefault="00CF1A5A" w:rsidP="00823E3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62121E" w14:textId="77777777" w:rsidR="00B0278D" w:rsidRDefault="00B0278D" w:rsidP="00823E3E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2C5FF5B6" w:rsidR="00CF1A5A" w:rsidRPr="00823E3E" w:rsidRDefault="00CF1A5A" w:rsidP="00823E3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23E3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E83424B" w14:textId="77777777" w:rsidR="00823E3E" w:rsidRDefault="00823E3E" w:rsidP="00823E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679A1E24" w:rsidR="00CF1A5A" w:rsidRPr="00823E3E" w:rsidRDefault="0076642A" w:rsidP="00823E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823E3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9561DFA" w14:textId="399E21F1" w:rsidR="00B0278D" w:rsidRPr="00B0278D" w:rsidRDefault="00B0278D" w:rsidP="00823E3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314E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77D1F807" w:rsidR="00135D1D" w:rsidRPr="00AA76B3" w:rsidRDefault="00135D1D" w:rsidP="00135D1D">
      <w:pPr>
        <w:pStyle w:val="s1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="00896F3B">
        <w:rPr>
          <w:b/>
          <w:i/>
        </w:rPr>
        <w:t>зачёт</w:t>
      </w:r>
      <w:r w:rsidR="0076642A" w:rsidRPr="0076642A">
        <w:rPr>
          <w:b/>
          <w:i/>
        </w:rPr>
        <w:t xml:space="preserve"> </w:t>
      </w:r>
      <w:r w:rsidR="0076642A">
        <w:rPr>
          <w:b/>
          <w:i/>
        </w:rPr>
        <w:t>(</w:t>
      </w:r>
      <w:r w:rsidR="0076642A" w:rsidRPr="00AA76B3">
        <w:rPr>
          <w:b/>
          <w:i/>
        </w:rPr>
        <w:t xml:space="preserve">семестр </w:t>
      </w:r>
      <w:r w:rsidR="0076642A">
        <w:rPr>
          <w:b/>
          <w:i/>
        </w:rPr>
        <w:t>4)</w:t>
      </w:r>
      <w:r w:rsidR="00CE3F49">
        <w:rPr>
          <w:b/>
          <w:i/>
        </w:rPr>
        <w:t xml:space="preserve">, </w:t>
      </w:r>
      <w:r w:rsidR="00896F3B">
        <w:rPr>
          <w:b/>
          <w:i/>
        </w:rPr>
        <w:t>экзамен</w:t>
      </w:r>
      <w:r w:rsidR="0076642A" w:rsidRPr="0076642A">
        <w:rPr>
          <w:b/>
          <w:i/>
        </w:rPr>
        <w:t xml:space="preserve"> </w:t>
      </w:r>
      <w:r w:rsidR="0076642A">
        <w:rPr>
          <w:b/>
          <w:i/>
        </w:rPr>
        <w:t>(семестр 5)</w:t>
      </w:r>
      <w:r w:rsidRPr="00AA76B3">
        <w:rPr>
          <w:b/>
          <w:i/>
        </w:rPr>
        <w:t xml:space="preserve">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6535E180" w14:textId="77777777" w:rsidTr="00A0217D">
        <w:trPr>
          <w:trHeight w:val="493"/>
        </w:trPr>
        <w:tc>
          <w:tcPr>
            <w:tcW w:w="7560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A0217D">
        <w:trPr>
          <w:trHeight w:val="763"/>
        </w:trPr>
        <w:tc>
          <w:tcPr>
            <w:tcW w:w="7560" w:type="dxa"/>
          </w:tcPr>
          <w:p w14:paraId="6535E181" w14:textId="7EFA8FF9" w:rsidR="00CF0A07" w:rsidRPr="00B24C1F" w:rsidRDefault="00A0217D" w:rsidP="00A0217D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/>
                <w:b/>
                <w:sz w:val="20"/>
                <w:szCs w:val="20"/>
              </w:rPr>
              <w:t>ОПК-3: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 xml:space="preserve">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11" w:type="dxa"/>
          </w:tcPr>
          <w:p w14:paraId="6535E182" w14:textId="773444FA" w:rsidR="00D452E3" w:rsidRPr="00B0278D" w:rsidRDefault="00A0217D" w:rsidP="00B02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ОПК-3.4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0C3FC" w14:textId="77777777" w:rsidR="00B0278D" w:rsidRPr="0017307B" w:rsidRDefault="00B0278D" w:rsidP="00B0278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6535E193" w14:textId="17E6796E" w:rsidR="00AF1A69" w:rsidRPr="0017307B" w:rsidRDefault="00AF1A69" w:rsidP="00FF7412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6535E197" w14:textId="77777777" w:rsidTr="00A0217D">
        <w:tc>
          <w:tcPr>
            <w:tcW w:w="3669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255AA9EE" w:rsidR="00AF1A69" w:rsidRPr="00B0278D" w:rsidRDefault="007A78EC" w:rsidP="00EF61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ы</w:t>
            </w:r>
            <w:r w:rsidR="00DC46FC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DC46FC" w14:paraId="6535E19D" w14:textId="77777777" w:rsidTr="00A0217D">
        <w:tc>
          <w:tcPr>
            <w:tcW w:w="3669" w:type="dxa"/>
            <w:vMerge w:val="restart"/>
          </w:tcPr>
          <w:p w14:paraId="0C83EE69" w14:textId="5AF0B884" w:rsidR="00A0217D" w:rsidRDefault="00A0217D" w:rsidP="00AA4CF1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ОПК-3.4</w:t>
            </w:r>
          </w:p>
          <w:p w14:paraId="6535E198" w14:textId="0ACA4349" w:rsidR="00DC46FC" w:rsidRPr="00DC46FC" w:rsidRDefault="00A0217D" w:rsidP="00AA4CF1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4794" w:type="dxa"/>
          </w:tcPr>
          <w:p w14:paraId="01E0765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9" w14:textId="2F6EFA3E" w:rsidR="00AA4CF1" w:rsidRPr="00DC46FC" w:rsidRDefault="00A0217D" w:rsidP="00AA4C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экономические основы строительства, содержания и реконструкции железнодорожного пути и искусственных сооружений; нормативную документацию по техническому обслуживанию мостов</w:t>
            </w:r>
            <w:r w:rsidR="00AA4CF1">
              <w:rPr>
                <w:rFonts w:ascii="Times New Roman" w:hAnsi="Times New Roman"/>
                <w:color w:val="7030A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329A9F9F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B" w14:textId="3139A610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6116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2" w14:textId="77777777" w:rsidTr="00A0217D">
        <w:tc>
          <w:tcPr>
            <w:tcW w:w="3669" w:type="dxa"/>
            <w:vMerge/>
          </w:tcPr>
          <w:p w14:paraId="6535E19E" w14:textId="081ABB42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E16D388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F" w14:textId="3CE76B1A" w:rsidR="00AA4CF1" w:rsidRPr="00DC46FC" w:rsidRDefault="00A0217D" w:rsidP="00FF74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технико-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экономическое сравнение вариантов усиления или замены пролетных строений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6E172A7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535E1A0" w14:textId="61F81F0C" w:rsidR="00CF1A5A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7" w14:textId="77777777" w:rsidTr="00A0217D">
        <w:tc>
          <w:tcPr>
            <w:tcW w:w="3669" w:type="dxa"/>
            <w:vMerge/>
          </w:tcPr>
          <w:p w14:paraId="6535E1A3" w14:textId="3110E62C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B9B78A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535E1A4" w14:textId="296C91A8" w:rsidR="00AA4CF1" w:rsidRPr="00DC46FC" w:rsidRDefault="00A0217D" w:rsidP="00AA4C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современным программным обеспечением для выполнения экономических расчётов.</w:t>
            </w:r>
          </w:p>
        </w:tc>
        <w:tc>
          <w:tcPr>
            <w:tcW w:w="1908" w:type="dxa"/>
          </w:tcPr>
          <w:p w14:paraId="06CBF9E9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A5" w14:textId="5A3F1E5C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F0A07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Pr="00DC46FC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2A9D69C2" w14:textId="77777777" w:rsidR="00823E3E" w:rsidRP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823E3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3EEF271" w14:textId="77777777" w:rsidR="00823E3E" w:rsidRP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3E3E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3A9DF0DA" w14:textId="77777777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3E3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6535E1C2" w14:textId="582DB5EF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50596A" w14:textId="77777777" w:rsidR="00823E3E" w:rsidRP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60198"/>
      <w:r w:rsidRPr="00823E3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3831E76" w14:textId="77777777" w:rsidR="00823E3E" w:rsidRP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3E3E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CA96A63" w14:textId="25A68D32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3E3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018375BC" w14:textId="19BC195A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254B33" w14:textId="11C2E040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21A4A7" w14:textId="31B69DB8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CD69D8" w14:textId="746260AD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D23CB8C" w14:textId="6144C00E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88BF37" w14:textId="0A1C6A90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F30D805" w14:textId="0FDC437C" w:rsidR="00823E3E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15B5B4" w14:textId="77777777" w:rsidR="00823E3E" w:rsidRPr="007419C7" w:rsidRDefault="00823E3E" w:rsidP="00823E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42852E75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B027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й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317D683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B4FAE" w:rsidRPr="006459F1" w14:paraId="6535E1CD" w14:textId="77777777" w:rsidTr="008C4997">
        <w:tc>
          <w:tcPr>
            <w:tcW w:w="3085" w:type="dxa"/>
          </w:tcPr>
          <w:p w14:paraId="6535E1CB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2" w:type="dxa"/>
          </w:tcPr>
          <w:p w14:paraId="6535E1CC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0217D" w:rsidRPr="006459F1" w14:paraId="6535E1D1" w14:textId="77777777" w:rsidTr="008C4997">
        <w:tc>
          <w:tcPr>
            <w:tcW w:w="3085" w:type="dxa"/>
          </w:tcPr>
          <w:p w14:paraId="073AF2AC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CE" w14:textId="7B7C5CFD" w:rsidR="00A0217D" w:rsidRPr="00B24C1F" w:rsidRDefault="00A0217D" w:rsidP="00A0217D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512" w:type="dxa"/>
          </w:tcPr>
          <w:p w14:paraId="736490BC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0" w14:textId="74116B1D" w:rsidR="00A0217D" w:rsidRPr="006459F1" w:rsidRDefault="00A0217D" w:rsidP="00A0217D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экономические основы строительства, содержания и реконструкции железнодорожного пути и искусственных сооружений; нормативную документацию по техническому обслуживанию мостов</w:t>
            </w:r>
            <w:r>
              <w:rPr>
                <w:rFonts w:ascii="Times New Roman" w:hAnsi="Times New Roman"/>
                <w:color w:val="7030A0"/>
                <w:sz w:val="20"/>
                <w:szCs w:val="20"/>
              </w:rPr>
              <w:t>.</w:t>
            </w:r>
          </w:p>
        </w:tc>
      </w:tr>
      <w:tr w:rsidR="00A0217D" w:rsidRPr="006459F1" w14:paraId="6535E1D3" w14:textId="77777777" w:rsidTr="008C4997">
        <w:trPr>
          <w:trHeight w:val="742"/>
        </w:trPr>
        <w:tc>
          <w:tcPr>
            <w:tcW w:w="10597" w:type="dxa"/>
            <w:gridSpan w:val="2"/>
          </w:tcPr>
          <w:p w14:paraId="7356F41B" w14:textId="77777777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2A4A1650" w14:textId="7969266B" w:rsidR="00A0217D" w:rsidRPr="00EF6116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Как изменяется масса веществ, принимавших участие в химической реакции?</w:t>
            </w:r>
          </w:p>
          <w:p w14:paraId="40FBB3FB" w14:textId="190229F2" w:rsidR="00EF6116" w:rsidRPr="00EF6116" w:rsidRDefault="00EF6116" w:rsidP="00EF6116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о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бщая масса веществ, вступающих в реакцию, меньше общей массы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продуктов реакции</w:t>
            </w:r>
          </w:p>
          <w:p w14:paraId="563C9863" w14:textId="2697C4C1" w:rsidR="00A0217D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 масса каждого вещества, вступающего в реакцию, сохраняется постоянной</w:t>
            </w:r>
          </w:p>
          <w:p w14:paraId="0B659D9C" w14:textId="400F3CD4" w:rsidR="00A0217D" w:rsidRPr="00652BE5" w:rsidRDefault="00EF6116" w:rsidP="00A021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с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умма масс исходных соединений равна сумме масс продуктов реакции</w:t>
            </w:r>
          </w:p>
          <w:p w14:paraId="275A867F" w14:textId="32F78134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6DAF00E7" w14:textId="097B7145" w:rsidR="00A0217D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Марка кирпича по прочности</w:t>
            </w:r>
          </w:p>
          <w:p w14:paraId="5FB51332" w14:textId="239A73AD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М25</w:t>
            </w:r>
          </w:p>
          <w:p w14:paraId="7754794E" w14:textId="1DB0CEF6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М75</w:t>
            </w:r>
          </w:p>
          <w:p w14:paraId="23008557" w14:textId="26A7D206" w:rsidR="00EF6116" w:rsidRP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М50</w:t>
            </w:r>
          </w:p>
          <w:p w14:paraId="035C7161" w14:textId="1994AEC0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4BDE3143" w14:textId="5A010A4E" w:rsid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Плотность обыкновенного полнотелого</w:t>
            </w: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керамического кирпича</w:t>
            </w:r>
          </w:p>
          <w:p w14:paraId="74F52594" w14:textId="75FC0045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1600...1800 кг/м3</w:t>
            </w:r>
          </w:p>
          <w:p w14:paraId="5FA347AF" w14:textId="64C2BE4B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Б) 1000...1200 кг/м3</w:t>
            </w:r>
          </w:p>
          <w:p w14:paraId="1E0B28DA" w14:textId="33B8E590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В) 2000...2400 кг/м3</w:t>
            </w:r>
          </w:p>
          <w:p w14:paraId="405A56C4" w14:textId="3DADB22C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3FFC3AB2" w14:textId="0BA49406" w:rsidR="00A0217D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Керамическими называют искусственные каменные материалы, получаемые из минерального сырья путём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</w:p>
          <w:p w14:paraId="43CF6659" w14:textId="5DC7ED2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формования, сушки и последующего обжига в печах при высоких температурах</w:t>
            </w:r>
          </w:p>
          <w:p w14:paraId="59E2B77B" w14:textId="643E4BA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формования и последующей тепловой обработки в пропарочной камере</w:t>
            </w:r>
          </w:p>
          <w:p w14:paraId="44EA12CD" w14:textId="409F8819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формования и последующей обработке в автоклаве</w:t>
            </w:r>
          </w:p>
          <w:p w14:paraId="3DFA97C8" w14:textId="715C0E5C" w:rsidR="00A0217D" w:rsidRPr="00652BE5" w:rsidRDefault="00A0217D" w:rsidP="00A021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52B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739FCC97" w14:textId="6036F856" w:rsidR="00A0217D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Максимальные размеры гипсобетонных панелей</w:t>
            </w:r>
          </w:p>
          <w:p w14:paraId="37E1D8D4" w14:textId="2E9187DB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2х5</w:t>
            </w:r>
          </w:p>
          <w:p w14:paraId="2015AEAF" w14:textId="11F7994E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3х6</w:t>
            </w:r>
          </w:p>
          <w:p w14:paraId="6535E1D2" w14:textId="56447B72" w:rsidR="00A0217D" w:rsidRPr="00B24C1F" w:rsidRDefault="00EF6116" w:rsidP="00EF61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4х7</w:t>
            </w:r>
            <w:r w:rsidR="002837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4D7309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652BE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D0CC212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459"/>
        <w:gridCol w:w="7263"/>
      </w:tblGrid>
      <w:tr w:rsidR="002103AC" w:rsidRPr="006459F1" w14:paraId="6535E1ED" w14:textId="77777777" w:rsidTr="00407AA0">
        <w:tc>
          <w:tcPr>
            <w:tcW w:w="3369" w:type="dxa"/>
            <w:gridSpan w:val="2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63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407AA0">
        <w:tc>
          <w:tcPr>
            <w:tcW w:w="3369" w:type="dxa"/>
            <w:gridSpan w:val="2"/>
          </w:tcPr>
          <w:p w14:paraId="6A74CA09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EE" w14:textId="1D77BC99" w:rsidR="002103AC" w:rsidRPr="00B24C1F" w:rsidRDefault="00A0217D" w:rsidP="00A0217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263" w:type="dxa"/>
          </w:tcPr>
          <w:p w14:paraId="2B81FFB0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29692730" w:rsidR="002103AC" w:rsidRPr="00691B06" w:rsidRDefault="00A0217D" w:rsidP="00A0217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технико-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экономическое сравнение вариантов усиления или замены пролетных строений</w:t>
            </w:r>
            <w:r w:rsidRPr="00691B0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14:paraId="6535E1F3" w14:textId="77777777" w:rsidTr="00E17522">
        <w:trPr>
          <w:trHeight w:val="743"/>
        </w:trPr>
        <w:tc>
          <w:tcPr>
            <w:tcW w:w="10632" w:type="dxa"/>
            <w:gridSpan w:val="3"/>
          </w:tcPr>
          <w:p w14:paraId="219864B9" w14:textId="2988481B" w:rsidR="00407AA0" w:rsidRDefault="00407AA0" w:rsidP="002837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430C72" w14:textId="192A0BFF" w:rsidR="00407AA0" w:rsidRPr="0086454A" w:rsidRDefault="002837A4" w:rsidP="002837A4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Определите коэффициент размягчения бетона, если после испытания образца в сухом состоянии значение предела прочности при сжатии составило 5 МПа, а посл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 испытания такого же образца вл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ажном состоянии 00 кгс/см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Сделать вывод о водостойкости этого материала</w:t>
            </w:r>
          </w:p>
          <w:p w14:paraId="59C2354F" w14:textId="1109FB23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20914E4" w14:textId="42FDC252" w:rsidR="00E35C4D" w:rsidRPr="0086454A" w:rsidRDefault="0086454A" w:rsidP="0086454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 Рассчитать номинальный (лабораторный) состав тяжелого бетона для массивных армированных конструк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ций. Требуется бетон М 300. Материалы: портландцемент М 400 с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уц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=3,1 кг/л; песок средней круп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ности с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водопотребностью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7% и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 = 2,63 кг/л; гранитный щебень с предельной крупностью 40 мм,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ущ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=2,6 кг/л и объемным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Уоб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щ=1,48 кг/л. Заполнители рядовые.</w:t>
            </w:r>
          </w:p>
          <w:p w14:paraId="07CF9B1A" w14:textId="7C00E0B5" w:rsidR="00407AA0" w:rsidRDefault="00407AA0" w:rsidP="00407AA0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Задание 3</w:t>
            </w:r>
          </w:p>
          <w:p w14:paraId="6535E1F2" w14:textId="7CD6F68E" w:rsidR="00D36A12" w:rsidRPr="0086454A" w:rsidRDefault="0086454A" w:rsidP="0086454A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Определить, сколько можно получить извести не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гашеной в сутки, если обжигать известняк в шахтной пе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чи объемом 50 ж3. Топливо в печи занимает 20% общего объема печи, а объемный вес известняка в кусках равен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Уоб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 1600 кг/ж3. Цикл обжига проходит в течение 3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</w:rPr>
              <w:t>.</w:t>
            </w: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2DBAC5BA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lastRenderedPageBreak/>
              <w:t>ОПК-3.4</w:t>
            </w:r>
          </w:p>
          <w:p w14:paraId="6535E1F4" w14:textId="71404490" w:rsidR="00995B55" w:rsidRPr="00B24C1F" w:rsidRDefault="00A0217D" w:rsidP="00A021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722" w:type="dxa"/>
            <w:gridSpan w:val="2"/>
          </w:tcPr>
          <w:p w14:paraId="348D418F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535E1F6" w14:textId="2A18DA9A" w:rsidR="00995B55" w:rsidRDefault="00A0217D" w:rsidP="00A021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современным программным обеспечением для выполнения экономических расчётов.</w:t>
            </w:r>
          </w:p>
        </w:tc>
      </w:tr>
      <w:tr w:rsidR="008B4342" w:rsidRPr="006459F1" w14:paraId="6535E1F9" w14:textId="77777777" w:rsidTr="00E35C4D">
        <w:trPr>
          <w:trHeight w:val="743"/>
        </w:trPr>
        <w:tc>
          <w:tcPr>
            <w:tcW w:w="10632" w:type="dxa"/>
            <w:gridSpan w:val="3"/>
          </w:tcPr>
          <w:p w14:paraId="5DFCD495" w14:textId="39F3DA55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7A4C55C1" w14:textId="5709B89C" w:rsidR="00E35C4D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Сметная стоимость строительства крупнопанельного жилого серии П46М составила 64 млн. рублей. Стоимость оборудования - 10 млн. руб., стоимость работ по монтажу оборудования - 5 млн. руб., прочие затраты - 5 млн. руб. Определите стоимость строительных работ.</w:t>
            </w:r>
          </w:p>
          <w:p w14:paraId="4D00CEE6" w14:textId="054BF742" w:rsidR="00407AA0" w:rsidRDefault="00847941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2</w:t>
            </w:r>
          </w:p>
          <w:p w14:paraId="55917739" w14:textId="69BCAA41" w:rsidR="009C27FF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 xml:space="preserve">ООО «Ермак» выполняет работы по забивке свай. Определить величину сметной прибыли, если оплата труда рабочих, включая оплату труда рабочих, обслуживающих машины, составляет 1,2 млн. </w:t>
            </w:r>
            <w:proofErr w:type="spellStart"/>
            <w:r w:rsidRPr="0086454A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  <w:p w14:paraId="2E594260" w14:textId="3EE81E8D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535E1F8" w14:textId="6BDDD44E" w:rsidR="00407AA0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Определить размер производственных запасов строительно-монтажного управления в плановом периоде, если известно, что 85 % производственных запасов составляет сырье, расход которого в плановом периоде намечено снизить на 5 %. Исходные данные по отчетному году: - размер оборотных фондов - 660 млн. рублей, в том числе: - незавершенное производство - 80 млн. рублей, расходы будущих периодов - 15 млн. рублей.</w:t>
            </w:r>
          </w:p>
        </w:tc>
      </w:tr>
    </w:tbl>
    <w:p w14:paraId="41AEE7EE" w14:textId="77777777" w:rsidR="00B868CA" w:rsidRDefault="00B868CA" w:rsidP="00B868CA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7016805" w14:textId="5E86648A" w:rsidR="00B868CA" w:rsidRPr="00B868CA" w:rsidRDefault="00B868CA" w:rsidP="00B868CA">
      <w:pPr>
        <w:pStyle w:val="a6"/>
        <w:numPr>
          <w:ilvl w:val="1"/>
          <w:numId w:val="12"/>
        </w:num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B868CA">
        <w:rPr>
          <w:rFonts w:ascii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342C56BC" w14:textId="77777777" w:rsidR="00AC39DD" w:rsidRPr="002D36E7" w:rsidRDefault="00AC39DD" w:rsidP="00AC39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BD3364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Виды термической обработки стали. Неравновесные структурные составляющие стали. </w:t>
      </w:r>
    </w:p>
    <w:p w14:paraId="1251F9DC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Классификация и виды минеральных вяжущих веществ. </w:t>
      </w:r>
    </w:p>
    <w:p w14:paraId="590B3F7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Способы твердения бетона. </w:t>
      </w:r>
    </w:p>
    <w:p w14:paraId="128D862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Роль отечественных ученых в развитии производства и применения строительных материалов. </w:t>
      </w:r>
    </w:p>
    <w:p w14:paraId="1026F20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Удобоукладываемость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бетонной смеси. </w:t>
      </w:r>
    </w:p>
    <w:p w14:paraId="283ABA1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6. Классификация и виды сталей. </w:t>
      </w:r>
    </w:p>
    <w:p w14:paraId="7045E27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Физические свойства строительных материалов. </w:t>
      </w:r>
    </w:p>
    <w:p w14:paraId="36AE897C" w14:textId="1F701069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Факторы, влияющие на прочность бетона. </w:t>
      </w:r>
    </w:p>
    <w:p w14:paraId="07B6E8D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Рельсовые и мостовые стали. </w:t>
      </w:r>
    </w:p>
    <w:p w14:paraId="4004C11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10. Механические свойства строительных материалов.</w:t>
      </w:r>
    </w:p>
    <w:p w14:paraId="596A1D6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11. Гипсовые вяжущие вещества: виды, по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лучение, свойства и применение. </w:t>
      </w:r>
    </w:p>
    <w:p w14:paraId="7485FF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12. Получение чугуна и его свойства. </w:t>
      </w:r>
    </w:p>
    <w:p w14:paraId="5CFA9F9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13. Горные породы: классификация, минеральный состав, строение, свойства, применение в строительстве. </w:t>
      </w:r>
    </w:p>
    <w:p w14:paraId="523417F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14. Получение стали. </w:t>
      </w:r>
    </w:p>
    <w:p w14:paraId="652F290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15. Пороки строения древесины. </w:t>
      </w:r>
    </w:p>
    <w:p w14:paraId="46A13AB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16. Технология железобетонных изделий для сооружений железнодорожного транспорта. </w:t>
      </w:r>
    </w:p>
    <w:p w14:paraId="26B79E0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17. Битумы и дегти: получение, состав, свойства, применение.</w:t>
      </w:r>
    </w:p>
    <w:p w14:paraId="32E5C00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18. Равновесные структурные составляющие стали. Материалы для балластного слоя железнодорожного пути. </w:t>
      </w:r>
    </w:p>
    <w:p w14:paraId="3EFD864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20. Сушка древесины: виды и способы. Точка насыщения волокон древесины. </w:t>
      </w:r>
    </w:p>
    <w:p w14:paraId="16A8A8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21. Обычный и предварительно напряженный железобетон. </w:t>
      </w:r>
    </w:p>
    <w:p w14:paraId="54B5E651" w14:textId="11FC2E7F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22. Классификация, виды и марки природных каменных материалов, применение их в транспортном строительстве. </w:t>
      </w:r>
    </w:p>
    <w:p w14:paraId="4C23D18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23. Приготовление, транспортирование, укладка бетонной смеси. </w:t>
      </w:r>
    </w:p>
    <w:p w14:paraId="0EA9FB4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24. Применение материалов из древесины в железнодорожном строительстве. </w:t>
      </w:r>
    </w:p>
    <w:p w14:paraId="548B34C2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25. Воздушная известь: виды, получение, свойства и применение. </w:t>
      </w:r>
    </w:p>
    <w:p w14:paraId="23E6524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26. Антисептики и способы антисептирования древесины. </w:t>
      </w:r>
    </w:p>
    <w:p w14:paraId="688AA07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27. Строительные растворы: классификация, виды, свойства и применение. </w:t>
      </w:r>
    </w:p>
    <w:p w14:paraId="03DEA38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28. Керамический и силикатный кирпич: получение, свойства и применение. </w:t>
      </w:r>
    </w:p>
    <w:p w14:paraId="70FA5CE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29. Жидкое (растворимое) стекло и кислотоупорный цемент: получение, свойства, применение. </w:t>
      </w:r>
    </w:p>
    <w:p w14:paraId="2902ABD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30. Ячеистые бетоны: виды, свойства, применение. </w:t>
      </w:r>
    </w:p>
    <w:p w14:paraId="3EF9659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31. Минеральный состав клинкера и влияние его на строительные свойства портландцемента. </w:t>
      </w:r>
    </w:p>
    <w:p w14:paraId="2357ED9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32. Прочность бетона и факторы, влияющие на нее. </w:t>
      </w:r>
    </w:p>
    <w:p w14:paraId="217D55F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33. Свойства стали в зависимости от содержания углерода и примесей. </w:t>
      </w:r>
    </w:p>
    <w:p w14:paraId="05F372B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34. Диаграмма железоуглеродистых </w:t>
      </w:r>
      <w:proofErr w:type="gram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сплавов .</w:t>
      </w:r>
      <w:proofErr w:type="gram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14:paraId="67535822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35.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Шлакопортландцемент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: получение, состав, свойства и применение. </w:t>
      </w:r>
    </w:p>
    <w:p w14:paraId="6DE4095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36. Материалы на основе синтетических смол для защиты от коррозии сооружений железнодорожного транспорта. </w:t>
      </w:r>
    </w:p>
    <w:p w14:paraId="1745CC2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37. Основные свойства строительных материалов. </w:t>
      </w:r>
    </w:p>
    <w:p w14:paraId="4782298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38. Влияние структуры на свойства древесины. </w:t>
      </w:r>
    </w:p>
    <w:p w14:paraId="621E8D5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lastRenderedPageBreak/>
        <w:t xml:space="preserve">39. Синтетические полимеры: виды, свойства, применение в транспортном строительстве. </w:t>
      </w:r>
    </w:p>
    <w:p w14:paraId="3A4CB47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40. Строительно-технические свойства портландцемента. </w:t>
      </w:r>
    </w:p>
    <w:p w14:paraId="39B643E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41. Требования к мелкому заполнителю бетона. </w:t>
      </w:r>
    </w:p>
    <w:p w14:paraId="12BE483B" w14:textId="0F35A482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42. Строительное стекло и стеклянные изделия. </w:t>
      </w:r>
    </w:p>
    <w:p w14:paraId="26A724FE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43. Проектирование состава тяжелого бетона. </w:t>
      </w:r>
    </w:p>
    <w:p w14:paraId="225B5B67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44. Пуццолановый портландцемент: получение, свойства, применение. </w:t>
      </w:r>
    </w:p>
    <w:p w14:paraId="7759367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45. Коррозия стали и защита от нее стальных конструкций железнодорожных сооружений. </w:t>
      </w:r>
    </w:p>
    <w:p w14:paraId="582CC65C" w14:textId="6A90B16A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46. Виды термической обработки стали. </w:t>
      </w:r>
    </w:p>
    <w:p w14:paraId="4B4F0CB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47. Специальные портландцементы: быстротвердеющий, пластифицированный, гидрофобный. </w:t>
      </w:r>
    </w:p>
    <w:p w14:paraId="78BCA71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48. Специальные бетоны: классификация, свойства, применение. </w:t>
      </w:r>
    </w:p>
    <w:p w14:paraId="2A3EDCE7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49. Закалка стали. Неравномерные структурные составляющие, образующиеся при распаде аустенита. </w:t>
      </w:r>
    </w:p>
    <w:p w14:paraId="3BB3FF5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50. Легкие бетоны на пористых заполнителях. </w:t>
      </w:r>
    </w:p>
    <w:p w14:paraId="6CEE059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51. Диаграммы состояния сплавов: построение и назначение их. </w:t>
      </w:r>
    </w:p>
    <w:p w14:paraId="5B2699E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52. Коррозия и защита стали сооружений железнодорожного транспорта. </w:t>
      </w:r>
    </w:p>
    <w:p w14:paraId="1A1398B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53. Превращения в железе при нагревании и охлаждении. </w:t>
      </w:r>
    </w:p>
    <w:p w14:paraId="7783691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54. Кровельные и гидроизоляционные материалы на основе битума. </w:t>
      </w:r>
    </w:p>
    <w:p w14:paraId="0D3F59C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55. Теория твердения портландцемента. </w:t>
      </w:r>
    </w:p>
    <w:p w14:paraId="0D31705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56. Физическая коррозия бетона и борьба с ней. </w:t>
      </w:r>
    </w:p>
    <w:p w14:paraId="2DBF956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57. Чугуны: классификация, виды, свойства, применение. </w:t>
      </w:r>
    </w:p>
    <w:p w14:paraId="4493DAD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58. Способы получения портландцемента. </w:t>
      </w:r>
    </w:p>
    <w:p w14:paraId="0D3B530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59. Классификация строительных материалов. Система нормативных документов на строительные материалы (ГОСТы и СНиПы). </w:t>
      </w:r>
    </w:p>
    <w:p w14:paraId="31D5E08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60. Легкие сплавы: виды, свойства и применение.</w:t>
      </w:r>
    </w:p>
    <w:p w14:paraId="20AA060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61. Асфальтобетоны и растворы: получение, свойства и применение. </w:t>
      </w:r>
    </w:p>
    <w:p w14:paraId="4F9EDCF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62. Химическая коррозия цементного бетона. </w:t>
      </w:r>
    </w:p>
    <w:p w14:paraId="2D0D2F2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63. Теплоизоляционные материалы и изделия: классификация, виды и свойства. </w:t>
      </w:r>
    </w:p>
    <w:p w14:paraId="6EDBAA7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64. Особенности технологии бетона для сооружений железнодорожного транспорта, возводимых в зимнее время и в суровых климатических условиях. </w:t>
      </w:r>
    </w:p>
    <w:p w14:paraId="7C6674E5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65. Глиноземистый цемент: получение, свойства и применение.</w:t>
      </w:r>
    </w:p>
    <w:p w14:paraId="1612CCEE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66. Легированные стали: виды, свойства и применение. </w:t>
      </w:r>
    </w:p>
    <w:p w14:paraId="1347D9D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67. Требования к крупному заполнителю бетона. </w:t>
      </w:r>
    </w:p>
    <w:p w14:paraId="4FFCD39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68. Равновесные структурные составляющие стали. </w:t>
      </w:r>
    </w:p>
    <w:p w14:paraId="0537324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69. Пластмассовые строительные материалы: классификация, свойства и применение. </w:t>
      </w:r>
    </w:p>
    <w:p w14:paraId="2ABD2EB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70. Классификация и виды бетонов. </w:t>
      </w:r>
    </w:p>
    <w:p w14:paraId="76CA219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71. Расширяющиеся и напрягающие цементы: получение, свойства и применение. </w:t>
      </w:r>
    </w:p>
    <w:p w14:paraId="69AADBD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72. Физико-механические свойства древесины. </w:t>
      </w:r>
    </w:p>
    <w:p w14:paraId="5C729B2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73. Стандартизация качества строительных материалов, назначение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нормативних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документов (СНиПы и ГОСТы). </w:t>
      </w:r>
    </w:p>
    <w:p w14:paraId="6D0D5EB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74. Седиментация и тиксотропия бетонной смеси. </w:t>
      </w:r>
    </w:p>
    <w:p w14:paraId="6535E20A" w14:textId="4F37517B" w:rsidR="009E1016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75. Физико-механические свойства тяжелого бетона</w:t>
      </w:r>
    </w:p>
    <w:p w14:paraId="183DC1D0" w14:textId="77777777" w:rsidR="00B868CA" w:rsidRPr="00CE3F49" w:rsidRDefault="00B868CA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50E7A16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127A596" w14:textId="49085C09" w:rsidR="00257D6E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145127C" w14:textId="77777777" w:rsidR="00257D6E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зачету </w:t>
      </w:r>
    </w:p>
    <w:p w14:paraId="41E2EBB3" w14:textId="77777777" w:rsidR="00257D6E" w:rsidRPr="009E1016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7904E6" w14:textId="77777777" w:rsidR="00257D6E" w:rsidRPr="00EB423B" w:rsidRDefault="00257D6E" w:rsidP="0076642A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EB42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Зачтено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обучающийся демонстрирует знание основных разделов программы изучаемого курса: его базовых понятий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фундаментальных проблем; приобр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 необходимые умения и навыки,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освоил вопросы практического применения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полученных знаний,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допустил фактических ошибок при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ответе, достаточно последовательно и логично излагает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еоретический материал, допуская лишь незначительные нарушения последовательности изложения и некоторые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неточности.</w:t>
      </w:r>
    </w:p>
    <w:p w14:paraId="72BDC158" w14:textId="77777777" w:rsidR="00257D6E" w:rsidRPr="003249E8" w:rsidRDefault="00257D6E" w:rsidP="0076642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13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EB423B">
        <w:rPr>
          <w:rFonts w:ascii="Times New Roman" w:hAnsi="Times New Roman"/>
          <w:b/>
          <w:color w:val="000000"/>
          <w:sz w:val="24"/>
          <w:szCs w:val="24"/>
          <w:lang w:eastAsia="ru-RU"/>
        </w:rPr>
        <w:t>Не зачтено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» - выставляется в том случае, когда обучающийся демонстрирует фрагментарные знания основных разделов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программы изучаемого курса: его базовых понятий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фундаментальных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проблем. У экзаменуемого слабо выражена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способность 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самостоятельному аналитическому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мышлению, имеются затруднения в изложении материала, отсутствуют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необходимые умения и навыки, допущены грубые ошибки и незнание терминологии, отказ отвечать на дополнительные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вопросы, знание которых необходимо для получения положительной оценки.</w:t>
      </w:r>
    </w:p>
    <w:p w14:paraId="60BF985D" w14:textId="77777777" w:rsidR="00257D6E" w:rsidRPr="009E1016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77F2798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461FC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7AB32DC" w14:textId="77777777" w:rsidR="000461FC" w:rsidRPr="009E1016" w:rsidRDefault="000461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6261023E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E9FE4CF" w14:textId="5139970E" w:rsidR="003249E8" w:rsidRDefault="003249E8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3AFC95E" w14:textId="77777777" w:rsidR="000461FC" w:rsidRDefault="000461FC" w:rsidP="000461F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908" w:right="130"/>
        <w:rPr>
          <w:rFonts w:ascii="Times New Roman" w:hAnsi="Times New Roman"/>
          <w:b/>
          <w:color w:val="000000"/>
          <w:sz w:val="24"/>
          <w:szCs w:val="24"/>
        </w:rPr>
      </w:pPr>
    </w:p>
    <w:p w14:paraId="6535E26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B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C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D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74" w14:textId="23C1DE21" w:rsidR="00193002" w:rsidRPr="00115836" w:rsidRDefault="00193002" w:rsidP="00652BE5">
      <w:pPr>
        <w:pStyle w:val="a6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E7B6E" w14:textId="77777777" w:rsidR="00710491" w:rsidRDefault="00710491" w:rsidP="00EE3C25">
      <w:pPr>
        <w:spacing w:after="0" w:line="240" w:lineRule="auto"/>
      </w:pPr>
      <w:r>
        <w:separator/>
      </w:r>
    </w:p>
  </w:endnote>
  <w:endnote w:type="continuationSeparator" w:id="0">
    <w:p w14:paraId="6B47A201" w14:textId="77777777" w:rsidR="00710491" w:rsidRDefault="00710491" w:rsidP="00EE3C25">
      <w:pPr>
        <w:spacing w:after="0" w:line="240" w:lineRule="auto"/>
      </w:pPr>
      <w:r>
        <w:continuationSeparator/>
      </w:r>
    </w:p>
  </w:endnote>
  <w:endnote w:type="continuationNotice" w:id="1">
    <w:p w14:paraId="5E9F09D6" w14:textId="77777777" w:rsidR="00710491" w:rsidRDefault="007104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3EC1" w14:textId="77777777" w:rsidR="00710491" w:rsidRDefault="00710491" w:rsidP="00EE3C25">
      <w:pPr>
        <w:spacing w:after="0" w:line="240" w:lineRule="auto"/>
      </w:pPr>
      <w:r>
        <w:separator/>
      </w:r>
    </w:p>
  </w:footnote>
  <w:footnote w:type="continuationSeparator" w:id="0">
    <w:p w14:paraId="2B45CFFC" w14:textId="77777777" w:rsidR="00710491" w:rsidRDefault="00710491" w:rsidP="00EE3C25">
      <w:pPr>
        <w:spacing w:after="0" w:line="240" w:lineRule="auto"/>
      </w:pPr>
      <w:r>
        <w:continuationSeparator/>
      </w:r>
    </w:p>
  </w:footnote>
  <w:footnote w:type="continuationNotice" w:id="1">
    <w:p w14:paraId="72195289" w14:textId="77777777" w:rsidR="00710491" w:rsidRDefault="00710491">
      <w:pPr>
        <w:spacing w:after="0" w:line="240" w:lineRule="auto"/>
      </w:pPr>
    </w:p>
  </w:footnote>
  <w:footnote w:id="2">
    <w:p w14:paraId="6535E27D" w14:textId="77777777" w:rsidR="005A3AD3" w:rsidRPr="00A80977" w:rsidRDefault="005A3AD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4A11"/>
    <w:multiLevelType w:val="hybridMultilevel"/>
    <w:tmpl w:val="60FAB514"/>
    <w:lvl w:ilvl="0" w:tplc="782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D4D"/>
    <w:multiLevelType w:val="hybridMultilevel"/>
    <w:tmpl w:val="38A4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76E4E"/>
    <w:multiLevelType w:val="hybridMultilevel"/>
    <w:tmpl w:val="D6C6F3FC"/>
    <w:lvl w:ilvl="0" w:tplc="9286BC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A97AB0"/>
    <w:multiLevelType w:val="hybridMultilevel"/>
    <w:tmpl w:val="E3A0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33F68"/>
    <w:multiLevelType w:val="hybridMultilevel"/>
    <w:tmpl w:val="3244E1C2"/>
    <w:lvl w:ilvl="0" w:tplc="4BF21A2A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b/>
        <w:i/>
      </w:rPr>
    </w:lvl>
    <w:lvl w:ilvl="1" w:tplc="FD844AEE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7" w15:restartNumberingAfterBreak="0">
    <w:nsid w:val="32826F70"/>
    <w:multiLevelType w:val="hybridMultilevel"/>
    <w:tmpl w:val="A7FE68DA"/>
    <w:lvl w:ilvl="0" w:tplc="E370F504">
      <w:start w:val="1"/>
      <w:numFmt w:val="decimal"/>
      <w:lvlText w:val="%1."/>
      <w:lvlJc w:val="left"/>
      <w:pPr>
        <w:tabs>
          <w:tab w:val="num" w:pos="3247"/>
        </w:tabs>
        <w:ind w:left="32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8" w15:restartNumberingAfterBreak="0">
    <w:nsid w:val="55987364"/>
    <w:multiLevelType w:val="multilevel"/>
    <w:tmpl w:val="D3D631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 w15:restartNumberingAfterBreak="0">
    <w:nsid w:val="642A6090"/>
    <w:multiLevelType w:val="hybridMultilevel"/>
    <w:tmpl w:val="4DE4A838"/>
    <w:lvl w:ilvl="0" w:tplc="B5921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4CB7B8B"/>
    <w:multiLevelType w:val="multilevel"/>
    <w:tmpl w:val="8FAE9B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8AE25A8"/>
    <w:multiLevelType w:val="hybridMultilevel"/>
    <w:tmpl w:val="9BCE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A7940"/>
    <w:multiLevelType w:val="multilevel"/>
    <w:tmpl w:val="A9F2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5E30F5"/>
    <w:multiLevelType w:val="hybridMultilevel"/>
    <w:tmpl w:val="E7DEB2C4"/>
    <w:lvl w:ilvl="0" w:tplc="D396DE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1FC"/>
    <w:rsid w:val="00050AE8"/>
    <w:rsid w:val="00055E3E"/>
    <w:rsid w:val="00063553"/>
    <w:rsid w:val="0006691F"/>
    <w:rsid w:val="00066AE2"/>
    <w:rsid w:val="000706B6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05D8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64B"/>
    <w:rsid w:val="001470E9"/>
    <w:rsid w:val="00150AF9"/>
    <w:rsid w:val="0015372D"/>
    <w:rsid w:val="00161F49"/>
    <w:rsid w:val="0016249B"/>
    <w:rsid w:val="001672A0"/>
    <w:rsid w:val="00167A1F"/>
    <w:rsid w:val="0017307B"/>
    <w:rsid w:val="00177C8F"/>
    <w:rsid w:val="00180A7F"/>
    <w:rsid w:val="001816F2"/>
    <w:rsid w:val="00183DAF"/>
    <w:rsid w:val="00193002"/>
    <w:rsid w:val="00197AF7"/>
    <w:rsid w:val="001A24BB"/>
    <w:rsid w:val="001A4A40"/>
    <w:rsid w:val="001C296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7487"/>
    <w:rsid w:val="002027A2"/>
    <w:rsid w:val="00203464"/>
    <w:rsid w:val="002078E6"/>
    <w:rsid w:val="002103AC"/>
    <w:rsid w:val="00215434"/>
    <w:rsid w:val="00216EF0"/>
    <w:rsid w:val="00224284"/>
    <w:rsid w:val="002252A1"/>
    <w:rsid w:val="00227B61"/>
    <w:rsid w:val="002314EE"/>
    <w:rsid w:val="00232383"/>
    <w:rsid w:val="0024041C"/>
    <w:rsid w:val="002429A4"/>
    <w:rsid w:val="002474F3"/>
    <w:rsid w:val="00247500"/>
    <w:rsid w:val="00257136"/>
    <w:rsid w:val="002578BA"/>
    <w:rsid w:val="00257D6E"/>
    <w:rsid w:val="0026352D"/>
    <w:rsid w:val="002651B1"/>
    <w:rsid w:val="00274C65"/>
    <w:rsid w:val="0027576C"/>
    <w:rsid w:val="0028257F"/>
    <w:rsid w:val="002833EC"/>
    <w:rsid w:val="002837A4"/>
    <w:rsid w:val="00285391"/>
    <w:rsid w:val="002945D8"/>
    <w:rsid w:val="002A75F3"/>
    <w:rsid w:val="002B787F"/>
    <w:rsid w:val="002C2C8C"/>
    <w:rsid w:val="002C35C5"/>
    <w:rsid w:val="002C5147"/>
    <w:rsid w:val="002C6215"/>
    <w:rsid w:val="002D202E"/>
    <w:rsid w:val="002D36E7"/>
    <w:rsid w:val="002E5521"/>
    <w:rsid w:val="0030172C"/>
    <w:rsid w:val="00306FC3"/>
    <w:rsid w:val="00307025"/>
    <w:rsid w:val="003249E8"/>
    <w:rsid w:val="003265C2"/>
    <w:rsid w:val="0034217B"/>
    <w:rsid w:val="0035020D"/>
    <w:rsid w:val="00361D7F"/>
    <w:rsid w:val="00364718"/>
    <w:rsid w:val="0036654A"/>
    <w:rsid w:val="003676EB"/>
    <w:rsid w:val="00370C31"/>
    <w:rsid w:val="00377F0F"/>
    <w:rsid w:val="00382157"/>
    <w:rsid w:val="00385258"/>
    <w:rsid w:val="00386731"/>
    <w:rsid w:val="003874C2"/>
    <w:rsid w:val="003877D4"/>
    <w:rsid w:val="00387823"/>
    <w:rsid w:val="003A00D2"/>
    <w:rsid w:val="003A417D"/>
    <w:rsid w:val="003A5ED2"/>
    <w:rsid w:val="003B00CE"/>
    <w:rsid w:val="003B110B"/>
    <w:rsid w:val="003C21A1"/>
    <w:rsid w:val="003F79CB"/>
    <w:rsid w:val="003F7D8A"/>
    <w:rsid w:val="00400BCD"/>
    <w:rsid w:val="004069AA"/>
    <w:rsid w:val="00407AA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08D"/>
    <w:rsid w:val="0053335C"/>
    <w:rsid w:val="00544B2D"/>
    <w:rsid w:val="00556F44"/>
    <w:rsid w:val="00556FA4"/>
    <w:rsid w:val="00560597"/>
    <w:rsid w:val="00565877"/>
    <w:rsid w:val="00566887"/>
    <w:rsid w:val="00567DFC"/>
    <w:rsid w:val="00571B0A"/>
    <w:rsid w:val="00580FBA"/>
    <w:rsid w:val="00595E13"/>
    <w:rsid w:val="005970E4"/>
    <w:rsid w:val="005A3AD3"/>
    <w:rsid w:val="005A5624"/>
    <w:rsid w:val="005A5D95"/>
    <w:rsid w:val="005B2721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2BE5"/>
    <w:rsid w:val="00656FA1"/>
    <w:rsid w:val="00660DCB"/>
    <w:rsid w:val="0066249A"/>
    <w:rsid w:val="006651E9"/>
    <w:rsid w:val="00691B06"/>
    <w:rsid w:val="006946C7"/>
    <w:rsid w:val="0069718F"/>
    <w:rsid w:val="006B10C2"/>
    <w:rsid w:val="006B1336"/>
    <w:rsid w:val="006B2D36"/>
    <w:rsid w:val="006B4197"/>
    <w:rsid w:val="006B7AAC"/>
    <w:rsid w:val="006D1091"/>
    <w:rsid w:val="006D31B0"/>
    <w:rsid w:val="006D740D"/>
    <w:rsid w:val="006D778C"/>
    <w:rsid w:val="006E54F9"/>
    <w:rsid w:val="006E7601"/>
    <w:rsid w:val="006F2272"/>
    <w:rsid w:val="006F60A2"/>
    <w:rsid w:val="006F69F9"/>
    <w:rsid w:val="00707255"/>
    <w:rsid w:val="00707A71"/>
    <w:rsid w:val="00710491"/>
    <w:rsid w:val="00715F1D"/>
    <w:rsid w:val="00717AE0"/>
    <w:rsid w:val="007340D3"/>
    <w:rsid w:val="00734914"/>
    <w:rsid w:val="007419C7"/>
    <w:rsid w:val="00742D94"/>
    <w:rsid w:val="00760BD1"/>
    <w:rsid w:val="0076642A"/>
    <w:rsid w:val="00775E60"/>
    <w:rsid w:val="0078148A"/>
    <w:rsid w:val="00781780"/>
    <w:rsid w:val="00796F16"/>
    <w:rsid w:val="007A5DF7"/>
    <w:rsid w:val="007A78EC"/>
    <w:rsid w:val="007B36C2"/>
    <w:rsid w:val="007B3908"/>
    <w:rsid w:val="007B6D87"/>
    <w:rsid w:val="007C50F6"/>
    <w:rsid w:val="007C5F8B"/>
    <w:rsid w:val="007D006C"/>
    <w:rsid w:val="007D68E0"/>
    <w:rsid w:val="007E1A27"/>
    <w:rsid w:val="007F5768"/>
    <w:rsid w:val="007F7B6B"/>
    <w:rsid w:val="0080343E"/>
    <w:rsid w:val="0081717D"/>
    <w:rsid w:val="00823E3E"/>
    <w:rsid w:val="0083657B"/>
    <w:rsid w:val="00842B60"/>
    <w:rsid w:val="00847941"/>
    <w:rsid w:val="00847A7D"/>
    <w:rsid w:val="00853EC4"/>
    <w:rsid w:val="00854D07"/>
    <w:rsid w:val="00863198"/>
    <w:rsid w:val="0086454A"/>
    <w:rsid w:val="00866E2C"/>
    <w:rsid w:val="00875903"/>
    <w:rsid w:val="00896F3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97"/>
    <w:rsid w:val="008D4F66"/>
    <w:rsid w:val="008D5846"/>
    <w:rsid w:val="008D7CD3"/>
    <w:rsid w:val="008E61C5"/>
    <w:rsid w:val="008E6CE7"/>
    <w:rsid w:val="008F68CD"/>
    <w:rsid w:val="009005DF"/>
    <w:rsid w:val="00900FC5"/>
    <w:rsid w:val="009065A7"/>
    <w:rsid w:val="00914AAB"/>
    <w:rsid w:val="00922FC8"/>
    <w:rsid w:val="00930E88"/>
    <w:rsid w:val="00935E6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FEB"/>
    <w:rsid w:val="009B7CC7"/>
    <w:rsid w:val="009C0F82"/>
    <w:rsid w:val="009C27FF"/>
    <w:rsid w:val="009C434C"/>
    <w:rsid w:val="009C6373"/>
    <w:rsid w:val="009D3683"/>
    <w:rsid w:val="009D3F9A"/>
    <w:rsid w:val="009D42A4"/>
    <w:rsid w:val="009D46B0"/>
    <w:rsid w:val="009E1016"/>
    <w:rsid w:val="009F2E34"/>
    <w:rsid w:val="00A0217D"/>
    <w:rsid w:val="00A30F9C"/>
    <w:rsid w:val="00A3570A"/>
    <w:rsid w:val="00A441EE"/>
    <w:rsid w:val="00A504A2"/>
    <w:rsid w:val="00A51FD1"/>
    <w:rsid w:val="00A52905"/>
    <w:rsid w:val="00A567FC"/>
    <w:rsid w:val="00A57120"/>
    <w:rsid w:val="00A62BC8"/>
    <w:rsid w:val="00A63E8F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CF1"/>
    <w:rsid w:val="00AA4D86"/>
    <w:rsid w:val="00AA76B3"/>
    <w:rsid w:val="00AB2E3C"/>
    <w:rsid w:val="00AB4920"/>
    <w:rsid w:val="00AC0595"/>
    <w:rsid w:val="00AC39DD"/>
    <w:rsid w:val="00AD217D"/>
    <w:rsid w:val="00AD25AC"/>
    <w:rsid w:val="00AE0992"/>
    <w:rsid w:val="00AE223F"/>
    <w:rsid w:val="00AE5B98"/>
    <w:rsid w:val="00AE6429"/>
    <w:rsid w:val="00AE6977"/>
    <w:rsid w:val="00AF192D"/>
    <w:rsid w:val="00AF1A69"/>
    <w:rsid w:val="00AF5C2B"/>
    <w:rsid w:val="00B0086E"/>
    <w:rsid w:val="00B0278D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68CA"/>
    <w:rsid w:val="00B909A4"/>
    <w:rsid w:val="00B910B1"/>
    <w:rsid w:val="00B91957"/>
    <w:rsid w:val="00BA124B"/>
    <w:rsid w:val="00BB4BC9"/>
    <w:rsid w:val="00BC0C33"/>
    <w:rsid w:val="00BC3400"/>
    <w:rsid w:val="00BC39C2"/>
    <w:rsid w:val="00BE5F2D"/>
    <w:rsid w:val="00BE767D"/>
    <w:rsid w:val="00BE7E60"/>
    <w:rsid w:val="00BF2027"/>
    <w:rsid w:val="00BF4366"/>
    <w:rsid w:val="00C06047"/>
    <w:rsid w:val="00C114D6"/>
    <w:rsid w:val="00C300D8"/>
    <w:rsid w:val="00C33D6D"/>
    <w:rsid w:val="00C4415E"/>
    <w:rsid w:val="00C51A8F"/>
    <w:rsid w:val="00C62C16"/>
    <w:rsid w:val="00C6693B"/>
    <w:rsid w:val="00C7490E"/>
    <w:rsid w:val="00C751FD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3F49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6B1"/>
    <w:rsid w:val="00D21DD3"/>
    <w:rsid w:val="00D27EB0"/>
    <w:rsid w:val="00D36A12"/>
    <w:rsid w:val="00D435AD"/>
    <w:rsid w:val="00D452E3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46FC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30B"/>
    <w:rsid w:val="00E22804"/>
    <w:rsid w:val="00E35C4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712E"/>
    <w:rsid w:val="00EB53E1"/>
    <w:rsid w:val="00EC0A9F"/>
    <w:rsid w:val="00EC2DE1"/>
    <w:rsid w:val="00EC47CA"/>
    <w:rsid w:val="00ED7D18"/>
    <w:rsid w:val="00ED7E38"/>
    <w:rsid w:val="00EE3C25"/>
    <w:rsid w:val="00EE567F"/>
    <w:rsid w:val="00EE6895"/>
    <w:rsid w:val="00EF6116"/>
    <w:rsid w:val="00F009AE"/>
    <w:rsid w:val="00F052A9"/>
    <w:rsid w:val="00F15A8B"/>
    <w:rsid w:val="00F22904"/>
    <w:rsid w:val="00F258A5"/>
    <w:rsid w:val="00F33745"/>
    <w:rsid w:val="00F353B1"/>
    <w:rsid w:val="00F3572F"/>
    <w:rsid w:val="00F423B0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41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F30C421C-7F5F-4DBE-BA19-A4D4ECB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7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caption"/>
    <w:basedOn w:val="a"/>
    <w:next w:val="a"/>
    <w:qFormat/>
    <w:rsid w:val="009B5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16">
    <w:name w:val="c16"/>
    <w:basedOn w:val="a0"/>
    <w:rsid w:val="00EF6116"/>
  </w:style>
  <w:style w:type="paragraph" w:customStyle="1" w:styleId="c8">
    <w:name w:val="c8"/>
    <w:basedOn w:val="a"/>
    <w:rsid w:val="00EF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F6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A50F34-B702-4CFC-88EE-8E5017656B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2021-04-05T18:10:00Z</dcterms:created>
  <dcterms:modified xsi:type="dcterms:W3CDTF">2026-08-24T10:52:00Z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